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28355" w14:textId="77777777" w:rsidR="001C62FF" w:rsidRPr="007377E9" w:rsidRDefault="00B83510" w:rsidP="001C62FF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Bryant PTSA Board Meeting </w:t>
      </w:r>
      <w:r w:rsidR="001C62FF" w:rsidRPr="007377E9">
        <w:rPr>
          <w:rFonts w:cstheme="minorHAnsi"/>
          <w:b/>
        </w:rPr>
        <w:t xml:space="preserve"> </w:t>
      </w:r>
    </w:p>
    <w:p w14:paraId="0DA5355D" w14:textId="76B75430" w:rsidR="001C62FF" w:rsidRDefault="0051362C" w:rsidP="001C62FF">
      <w:pPr>
        <w:pBdr>
          <w:bottom w:val="single" w:sz="12" w:space="1" w:color="auto"/>
        </w:pBdr>
        <w:rPr>
          <w:rFonts w:cstheme="minorHAnsi"/>
          <w:b/>
        </w:rPr>
      </w:pPr>
      <w:r>
        <w:rPr>
          <w:rFonts w:cstheme="minorHAnsi"/>
          <w:b/>
        </w:rPr>
        <w:t>September 13</w:t>
      </w:r>
      <w:r w:rsidR="001C62FF">
        <w:rPr>
          <w:rFonts w:cstheme="minorHAnsi"/>
          <w:b/>
        </w:rPr>
        <w:t>, 2022</w:t>
      </w:r>
    </w:p>
    <w:p w14:paraId="15FCF054" w14:textId="77777777" w:rsidR="001C62FF" w:rsidRPr="007377E9" w:rsidRDefault="001C62FF" w:rsidP="001C62FF">
      <w:pPr>
        <w:pBdr>
          <w:bottom w:val="single" w:sz="12" w:space="1" w:color="auto"/>
        </w:pBdr>
        <w:rPr>
          <w:rFonts w:cstheme="minorHAnsi"/>
          <w:b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7956"/>
        <w:gridCol w:w="1970"/>
      </w:tblGrid>
      <w:tr w:rsidR="001C62FF" w:rsidRPr="007377E9" w14:paraId="70A910CD" w14:textId="77777777" w:rsidTr="00B83510">
        <w:trPr>
          <w:trHeight w:val="34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9C7B31" w14:textId="77777777" w:rsidR="001C62FF" w:rsidRPr="007377E9" w:rsidRDefault="001C62FF" w:rsidP="00B8351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377E9">
              <w:rPr>
                <w:rFonts w:eastAsia="Times New Roman" w:cstheme="minorHAnsi"/>
                <w:b/>
              </w:rPr>
              <w:t>Time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2ED4E0" w14:textId="77777777" w:rsidR="001C62FF" w:rsidRPr="007377E9" w:rsidRDefault="001C62FF" w:rsidP="00B83510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7377E9">
              <w:rPr>
                <w:rFonts w:eastAsia="Times New Roman" w:cstheme="minorHAnsi"/>
                <w:b/>
                <w:color w:val="000000"/>
              </w:rPr>
              <w:t>Item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A9798E" w14:textId="77777777" w:rsidR="001C62FF" w:rsidRPr="007377E9" w:rsidRDefault="001C62FF" w:rsidP="00B83510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7377E9">
              <w:rPr>
                <w:rFonts w:eastAsia="Times New Roman" w:cstheme="minorHAnsi"/>
                <w:b/>
                <w:color w:val="000000"/>
              </w:rPr>
              <w:t>Owner</w:t>
            </w:r>
          </w:p>
        </w:tc>
      </w:tr>
      <w:tr w:rsidR="001C62FF" w:rsidRPr="007377E9" w14:paraId="5BACC9E7" w14:textId="77777777" w:rsidTr="00B83510">
        <w:trPr>
          <w:trHeight w:val="358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0F68EF9" w14:textId="77777777" w:rsidR="001C62FF" w:rsidRPr="00F551B2" w:rsidRDefault="001C62FF" w:rsidP="00B83510">
            <w:pPr>
              <w:spacing w:after="0" w:line="240" w:lineRule="auto"/>
              <w:rPr>
                <w:rFonts w:eastAsia="Times New Roman" w:cstheme="minorHAnsi"/>
              </w:rPr>
            </w:pPr>
            <w:r w:rsidRPr="00F551B2">
              <w:rPr>
                <w:rFonts w:eastAsia="Times New Roman" w:cstheme="minorHAnsi"/>
              </w:rPr>
              <w:t> </w:t>
            </w:r>
            <w:r w:rsidRPr="00F551B2">
              <w:rPr>
                <w:rFonts w:eastAsia="Times New Roman" w:cstheme="minorHAnsi"/>
                <w:color w:val="000000"/>
              </w:rPr>
              <w:t>7:00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DD79BBC" w14:textId="77777777" w:rsidR="001C62FF" w:rsidRPr="00F551B2" w:rsidRDefault="00B83510" w:rsidP="00B83510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color w:val="000000"/>
              </w:rPr>
              <w:t>Welcome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7E3464" w14:textId="77777777" w:rsidR="001C62FF" w:rsidRPr="00F551B2" w:rsidRDefault="001C62FF" w:rsidP="00B8351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Mary</w:t>
            </w:r>
            <w:r w:rsidR="00B83510">
              <w:rPr>
                <w:rFonts w:eastAsia="Times New Roman" w:cstheme="minorHAnsi"/>
                <w:color w:val="000000"/>
              </w:rPr>
              <w:t>, All</w:t>
            </w:r>
          </w:p>
        </w:tc>
      </w:tr>
      <w:tr w:rsidR="001C62FF" w:rsidRPr="007377E9" w14:paraId="4A10444B" w14:textId="77777777" w:rsidTr="0051362C">
        <w:trPr>
          <w:trHeight w:val="43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CA7A23" w14:textId="77777777" w:rsidR="001C62FF" w:rsidRPr="00F551B2" w:rsidRDefault="00B83510" w:rsidP="00B8351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7:15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8BC54AE" w14:textId="77777777" w:rsidR="003E034D" w:rsidRPr="003E034D" w:rsidRDefault="00B83510" w:rsidP="003E034D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Review of Agenda/Meet the Board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094106" w14:textId="77777777" w:rsidR="001C62FF" w:rsidRPr="00E56838" w:rsidRDefault="00B83510" w:rsidP="00B835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Mary, Carrie</w:t>
            </w:r>
          </w:p>
        </w:tc>
      </w:tr>
      <w:tr w:rsidR="001C62FF" w:rsidRPr="007377E9" w14:paraId="567C21C8" w14:textId="77777777" w:rsidTr="0051362C">
        <w:trPr>
          <w:trHeight w:val="645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18C52A" w14:textId="77777777" w:rsidR="001C62FF" w:rsidRPr="00F551B2" w:rsidRDefault="001C62FF" w:rsidP="00B83510">
            <w:pPr>
              <w:spacing w:after="0" w:line="240" w:lineRule="auto"/>
              <w:rPr>
                <w:rFonts w:eastAsia="Times New Roman" w:cstheme="minorHAnsi"/>
              </w:rPr>
            </w:pPr>
            <w:r w:rsidRPr="00F551B2">
              <w:rPr>
                <w:rFonts w:eastAsia="Times New Roman" w:cstheme="minorHAnsi"/>
                <w:color w:val="000000"/>
              </w:rPr>
              <w:t>7: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="003E034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50C6E1" w14:textId="77777777" w:rsidR="001C62FF" w:rsidRDefault="003E034D" w:rsidP="00B83510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Updates from Principal Marshall</w:t>
            </w:r>
          </w:p>
          <w:p w14:paraId="523B75E8" w14:textId="77777777" w:rsidR="0051362C" w:rsidRDefault="003E034D" w:rsidP="0051362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Up to 487 students – new students continue to be added to the roster at the last minute.  </w:t>
            </w:r>
          </w:p>
          <w:p w14:paraId="7A68AD36" w14:textId="77777777" w:rsidR="0051362C" w:rsidRDefault="003E034D" w:rsidP="0051362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1362C">
              <w:rPr>
                <w:rFonts w:eastAsia="Times New Roman" w:cstheme="minorHAnsi"/>
                <w:color w:val="000000"/>
              </w:rPr>
              <w:t xml:space="preserve">Question for the group: Can we do the former Friday coffees on a Monday so that new Assistant Principal can interact with the community.  </w:t>
            </w:r>
          </w:p>
          <w:p w14:paraId="27D1EFB1" w14:textId="77777777" w:rsidR="0051362C" w:rsidRPr="0051362C" w:rsidRDefault="003E034D" w:rsidP="0051362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1362C">
              <w:rPr>
                <w:rFonts w:eastAsia="Times New Roman" w:cstheme="minorHAnsi"/>
                <w:color w:val="000000"/>
              </w:rPr>
              <w:t>School is in good shape to get at least 2 teachers back.  There may a need to have a 5</w:t>
            </w:r>
            <w:r w:rsidRPr="0051362C">
              <w:rPr>
                <w:rFonts w:eastAsia="Times New Roman" w:cstheme="minorHAnsi"/>
                <w:color w:val="000000"/>
                <w:vertAlign w:val="superscript"/>
              </w:rPr>
              <w:t>th</w:t>
            </w:r>
            <w:r w:rsidRPr="0051362C">
              <w:rPr>
                <w:rFonts w:eastAsia="Times New Roman" w:cstheme="minorHAnsi"/>
                <w:color w:val="000000"/>
              </w:rPr>
              <w:t xml:space="preserve"> kindergarten class.  </w:t>
            </w:r>
            <w:r w:rsidR="001C62FF" w:rsidRPr="0051362C">
              <w:rPr>
                <w:rFonts w:cstheme="minorHAnsi"/>
              </w:rPr>
              <w:t xml:space="preserve"> </w:t>
            </w:r>
          </w:p>
          <w:p w14:paraId="42C6203B" w14:textId="77777777" w:rsidR="0051362C" w:rsidRPr="0051362C" w:rsidRDefault="003E034D" w:rsidP="0051362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1362C">
              <w:rPr>
                <w:rFonts w:cstheme="minorHAnsi"/>
              </w:rPr>
              <w:t xml:space="preserve">The calendar needs to reset.  The district will be sending a new calendar with this information soon.  </w:t>
            </w:r>
          </w:p>
          <w:p w14:paraId="23348632" w14:textId="20851B22" w:rsidR="00C54501" w:rsidRPr="0051362C" w:rsidRDefault="00C54501" w:rsidP="0051362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1362C">
              <w:rPr>
                <w:rFonts w:cstheme="minorHAnsi"/>
              </w:rPr>
              <w:t xml:space="preserve">The final day to receive firm headcount will be 9/27.  This will determine need for additional teachers.  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0CE363" w14:textId="77777777" w:rsidR="001C62FF" w:rsidRPr="00E56838" w:rsidRDefault="003E034D" w:rsidP="00B835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Charmaine</w:t>
            </w:r>
          </w:p>
        </w:tc>
      </w:tr>
      <w:tr w:rsidR="001C62FF" w:rsidRPr="007377E9" w14:paraId="277B8B97" w14:textId="77777777" w:rsidTr="00B83510">
        <w:trPr>
          <w:trHeight w:val="88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28E72B" w14:textId="77777777" w:rsidR="001C62FF" w:rsidRPr="00F551B2" w:rsidRDefault="001C62FF" w:rsidP="00B8351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7:35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3963F2" w14:textId="77777777" w:rsidR="00C54501" w:rsidRDefault="00C54501" w:rsidP="00B83510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Laser Updates</w:t>
            </w:r>
          </w:p>
          <w:p w14:paraId="4BBBF030" w14:textId="77777777" w:rsidR="00C54501" w:rsidRDefault="00C54501" w:rsidP="0051362C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4501">
              <w:rPr>
                <w:rFonts w:eastAsia="Times New Roman" w:cstheme="minorHAnsi"/>
                <w:color w:val="000000"/>
              </w:rPr>
              <w:t xml:space="preserve">Were able to update capacity and the waitlist down to 6 students per day. </w:t>
            </w:r>
          </w:p>
          <w:p w14:paraId="03FA40E7" w14:textId="77777777" w:rsidR="00C54501" w:rsidRDefault="00C54501" w:rsidP="0051362C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4501">
              <w:rPr>
                <w:rFonts w:eastAsia="Times New Roman" w:cstheme="minorHAnsi"/>
                <w:color w:val="000000"/>
              </w:rPr>
              <w:t>Robbie was able to promote a few current staff.</w:t>
            </w:r>
          </w:p>
          <w:p w14:paraId="329891C5" w14:textId="77777777" w:rsidR="00C54501" w:rsidRDefault="00C54501" w:rsidP="0051362C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Planning to reinstate Parent’s Night Out.  </w:t>
            </w:r>
          </w:p>
          <w:p w14:paraId="126AAA68" w14:textId="77777777" w:rsidR="009D5ACE" w:rsidRDefault="00C54501" w:rsidP="0051362C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Former Executive Director has left and Robbie and other leaders currently working with consulting company.  </w:t>
            </w:r>
          </w:p>
          <w:p w14:paraId="221D00B8" w14:textId="4C1C5C5E" w:rsidR="009D5ACE" w:rsidRPr="0051362C" w:rsidRDefault="009D5ACE" w:rsidP="0051362C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1362C">
              <w:rPr>
                <w:rFonts w:eastAsia="Times New Roman" w:cs="Times New Roman"/>
                <w:color w:val="000000"/>
              </w:rPr>
              <w:t>If anyone has questions for LASER please reach out! Bryant@laserchildcare.org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B157A1" w14:textId="77777777" w:rsidR="001C62FF" w:rsidRPr="00E56838" w:rsidRDefault="00C54501" w:rsidP="00B835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Robbie</w:t>
            </w:r>
          </w:p>
        </w:tc>
      </w:tr>
      <w:tr w:rsidR="001C62FF" w:rsidRPr="007377E9" w14:paraId="74562950" w14:textId="77777777" w:rsidTr="00B83510">
        <w:trPr>
          <w:trHeight w:val="645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A6DA00" w14:textId="77777777" w:rsidR="001C62FF" w:rsidRPr="00F551B2" w:rsidRDefault="002A6D60" w:rsidP="00B8351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7:40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060A0B" w14:textId="77777777" w:rsidR="002A6D60" w:rsidRDefault="002A6D60" w:rsidP="002A6D60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Approving May 2022 Board Minutes</w:t>
            </w:r>
          </w:p>
          <w:p w14:paraId="7FBC0BE1" w14:textId="77777777" w:rsidR="002A6D60" w:rsidRDefault="007A6777" w:rsidP="009004B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6777">
              <w:rPr>
                <w:rFonts w:eastAsia="Times New Roman" w:cstheme="minorHAnsi"/>
                <w:color w:val="000000"/>
              </w:rPr>
              <w:t>Minutes approved</w:t>
            </w:r>
          </w:p>
          <w:p w14:paraId="34902337" w14:textId="77777777" w:rsidR="005D2632" w:rsidRDefault="007A6777" w:rsidP="009004B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Land acknowledgement – decision made to come up with rotation schedule for coming up with Anti-Racist Commitment topics/education points.  </w:t>
            </w:r>
          </w:p>
          <w:p w14:paraId="6C20A64E" w14:textId="1B693317" w:rsidR="009004B3" w:rsidRPr="009004B3" w:rsidRDefault="009004B3" w:rsidP="009004B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Carrie to see if we can align equity moments at PTSA meetings with Bryant monthly themes.  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98EA02" w14:textId="77777777" w:rsidR="001C62FF" w:rsidRPr="00E56838" w:rsidRDefault="007A6777" w:rsidP="00B835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Mary</w:t>
            </w:r>
          </w:p>
        </w:tc>
      </w:tr>
      <w:tr w:rsidR="001C62FF" w:rsidRPr="007377E9" w14:paraId="7E24BF05" w14:textId="77777777" w:rsidTr="00B83510">
        <w:trPr>
          <w:trHeight w:val="15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7BD30E" w14:textId="77777777" w:rsidR="001C62FF" w:rsidRPr="00F551B2" w:rsidRDefault="001C62FF" w:rsidP="00B8351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8:10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5C96A1" w14:textId="77777777" w:rsidR="001C62FF" w:rsidRPr="00B11C64" w:rsidRDefault="005D2632" w:rsidP="00B83510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Review of Standing Rule Updates</w:t>
            </w:r>
          </w:p>
          <w:p w14:paraId="480B7076" w14:textId="77777777" w:rsidR="001C62FF" w:rsidRDefault="005D2632" w:rsidP="009004B3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Mary proposed </w:t>
            </w:r>
            <w:proofErr w:type="gramStart"/>
            <w:r>
              <w:rPr>
                <w:rFonts w:cstheme="minorHAnsi"/>
              </w:rPr>
              <w:t>tie breaker</w:t>
            </w:r>
            <w:proofErr w:type="gramEnd"/>
            <w:r>
              <w:rPr>
                <w:rFonts w:cstheme="minorHAnsi"/>
              </w:rPr>
              <w:t xml:space="preserve"> position suggestion.  She will add this to updates for a vote for October meeting.  </w:t>
            </w:r>
          </w:p>
          <w:p w14:paraId="5485B3F6" w14:textId="77777777" w:rsidR="009004B3" w:rsidRDefault="009004B3" w:rsidP="009004B3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Other updates needed:</w:t>
            </w:r>
          </w:p>
          <w:p w14:paraId="2F96E9C2" w14:textId="77777777" w:rsidR="009004B3" w:rsidRPr="009004B3" w:rsidRDefault="009004B3" w:rsidP="009004B3">
            <w:pPr>
              <w:pStyle w:val="ListParagraph"/>
              <w:numPr>
                <w:ilvl w:val="1"/>
                <w:numId w:val="26"/>
              </w:numPr>
              <w:rPr>
                <w:rFonts w:cstheme="minorHAnsi"/>
              </w:rPr>
            </w:pPr>
            <w:r w:rsidRPr="009004B3">
              <w:rPr>
                <w:rFonts w:eastAsiaTheme="minorEastAsia" w:cs="Arial"/>
                <w:color w:val="222222"/>
                <w:shd w:val="clear" w:color="auto" w:fill="FFFFFF"/>
              </w:rPr>
              <w:t>Updating the date</w:t>
            </w:r>
          </w:p>
          <w:p w14:paraId="7A77193F" w14:textId="77777777" w:rsidR="009004B3" w:rsidRPr="009004B3" w:rsidRDefault="009004B3" w:rsidP="009004B3">
            <w:pPr>
              <w:pStyle w:val="ListParagraph"/>
              <w:numPr>
                <w:ilvl w:val="1"/>
                <w:numId w:val="26"/>
              </w:numPr>
              <w:rPr>
                <w:rFonts w:cstheme="minorHAnsi"/>
              </w:rPr>
            </w:pPr>
            <w:r w:rsidRPr="009004B3">
              <w:rPr>
                <w:rFonts w:eastAsiaTheme="minorEastAsia" w:cs="Arial"/>
                <w:color w:val="222222"/>
                <w:shd w:val="clear" w:color="auto" w:fill="FFFFFF"/>
              </w:rPr>
              <w:t>Updating costs of membership from $12 to $15 (was approved in the past but not implemented)</w:t>
            </w:r>
          </w:p>
          <w:p w14:paraId="1AB5C531" w14:textId="77777777" w:rsidR="009004B3" w:rsidRPr="009004B3" w:rsidRDefault="009004B3" w:rsidP="009004B3">
            <w:pPr>
              <w:pStyle w:val="ListParagraph"/>
              <w:numPr>
                <w:ilvl w:val="1"/>
                <w:numId w:val="26"/>
              </w:numPr>
              <w:rPr>
                <w:rFonts w:cstheme="minorHAnsi"/>
              </w:rPr>
            </w:pPr>
            <w:r w:rsidRPr="009004B3">
              <w:rPr>
                <w:rFonts w:eastAsiaTheme="minorEastAsia" w:cs="Arial"/>
                <w:color w:val="222222"/>
                <w:shd w:val="clear" w:color="auto" w:fill="FFFFFF"/>
              </w:rPr>
              <w:t>One vote per co-chair positions</w:t>
            </w:r>
          </w:p>
          <w:p w14:paraId="23530D15" w14:textId="77777777" w:rsidR="009004B3" w:rsidRPr="009004B3" w:rsidRDefault="009004B3" w:rsidP="009004B3">
            <w:pPr>
              <w:pStyle w:val="ListParagraph"/>
              <w:numPr>
                <w:ilvl w:val="1"/>
                <w:numId w:val="26"/>
              </w:numPr>
              <w:rPr>
                <w:rFonts w:cstheme="minorHAnsi"/>
              </w:rPr>
            </w:pPr>
            <w:r w:rsidRPr="009004B3">
              <w:rPr>
                <w:rFonts w:eastAsiaTheme="minorEastAsia" w:cs="Arial"/>
                <w:color w:val="222222"/>
                <w:shd w:val="clear" w:color="auto" w:fill="FFFFFF"/>
              </w:rPr>
              <w:t>One vot</w:t>
            </w:r>
            <w:r>
              <w:rPr>
                <w:rFonts w:eastAsiaTheme="minorEastAsia" w:cs="Arial"/>
                <w:color w:val="222222"/>
                <w:shd w:val="clear" w:color="auto" w:fill="FFFFFF"/>
              </w:rPr>
              <w:t>e per executive officer position</w:t>
            </w:r>
          </w:p>
          <w:p w14:paraId="1792087A" w14:textId="77777777" w:rsidR="009004B3" w:rsidRPr="009004B3" w:rsidRDefault="009004B3" w:rsidP="009004B3">
            <w:pPr>
              <w:pStyle w:val="ListParagraph"/>
              <w:numPr>
                <w:ilvl w:val="1"/>
                <w:numId w:val="26"/>
              </w:numPr>
              <w:rPr>
                <w:rFonts w:cstheme="minorHAnsi"/>
              </w:rPr>
            </w:pPr>
            <w:r w:rsidRPr="009004B3">
              <w:rPr>
                <w:rFonts w:eastAsiaTheme="minorEastAsia" w:cs="Arial"/>
                <w:color w:val="222222"/>
                <w:shd w:val="clear" w:color="auto" w:fill="FFFFFF"/>
              </w:rPr>
              <w:t>Only 1 co-officer or co-chair need attend board meetings</w:t>
            </w:r>
          </w:p>
          <w:p w14:paraId="0CFA874E" w14:textId="77777777" w:rsidR="009004B3" w:rsidRPr="009004B3" w:rsidRDefault="009004B3" w:rsidP="009004B3">
            <w:pPr>
              <w:pStyle w:val="ListParagraph"/>
              <w:numPr>
                <w:ilvl w:val="1"/>
                <w:numId w:val="26"/>
              </w:numPr>
              <w:rPr>
                <w:rFonts w:cstheme="minorHAnsi"/>
              </w:rPr>
            </w:pPr>
            <w:r w:rsidRPr="009004B3">
              <w:rPr>
                <w:rFonts w:eastAsiaTheme="minorEastAsia" w:cs="Arial"/>
                <w:color w:val="222222"/>
                <w:shd w:val="clear" w:color="auto" w:fill="FFFFFF"/>
              </w:rPr>
              <w:t>An Executive Board quorum is the majority of the 4 positions</w:t>
            </w:r>
          </w:p>
          <w:p w14:paraId="4D7D011B" w14:textId="77777777" w:rsidR="009004B3" w:rsidRPr="009004B3" w:rsidRDefault="009004B3" w:rsidP="009004B3">
            <w:pPr>
              <w:pStyle w:val="ListParagraph"/>
              <w:numPr>
                <w:ilvl w:val="1"/>
                <w:numId w:val="26"/>
              </w:numPr>
              <w:rPr>
                <w:rFonts w:cstheme="minorHAnsi"/>
              </w:rPr>
            </w:pPr>
            <w:r w:rsidRPr="009004B3">
              <w:rPr>
                <w:rFonts w:eastAsiaTheme="minorEastAsia" w:cs="Arial"/>
                <w:color w:val="222222"/>
                <w:shd w:val="clear" w:color="auto" w:fill="FFFFFF"/>
              </w:rPr>
              <w:t>A Board quorum is the majority of the 12 positions</w:t>
            </w:r>
          </w:p>
          <w:p w14:paraId="5708E715" w14:textId="77777777" w:rsidR="009004B3" w:rsidRPr="009004B3" w:rsidRDefault="009004B3" w:rsidP="009004B3">
            <w:pPr>
              <w:pStyle w:val="ListParagraph"/>
              <w:numPr>
                <w:ilvl w:val="1"/>
                <w:numId w:val="26"/>
              </w:numPr>
              <w:rPr>
                <w:rFonts w:cstheme="minorHAnsi"/>
              </w:rPr>
            </w:pPr>
            <w:r w:rsidRPr="009004B3">
              <w:rPr>
                <w:rFonts w:eastAsiaTheme="minorEastAsia" w:cs="Arial"/>
                <w:color w:val="222222"/>
                <w:shd w:val="clear" w:color="auto" w:fill="FFFFFF"/>
              </w:rPr>
              <w:t>Added the Communications Chair</w:t>
            </w:r>
          </w:p>
          <w:p w14:paraId="2DD9AEDB" w14:textId="03E88169" w:rsidR="009004B3" w:rsidRPr="009004B3" w:rsidRDefault="009004B3" w:rsidP="009004B3">
            <w:pPr>
              <w:pStyle w:val="ListParagraph"/>
              <w:numPr>
                <w:ilvl w:val="1"/>
                <w:numId w:val="26"/>
              </w:numPr>
              <w:rPr>
                <w:rFonts w:cstheme="minorHAnsi"/>
              </w:rPr>
            </w:pPr>
            <w:r w:rsidRPr="009004B3">
              <w:rPr>
                <w:rFonts w:eastAsiaTheme="minorEastAsia" w:cs="Arial"/>
                <w:color w:val="222222"/>
                <w:shd w:val="clear" w:color="auto" w:fill="FFFFFF"/>
              </w:rPr>
              <w:t>Moving a misplaced definition of the Board vote from the Executive Board description to the Board description</w:t>
            </w:r>
          </w:p>
          <w:p w14:paraId="79E62DC3" w14:textId="77777777" w:rsidR="005D2632" w:rsidRDefault="005D2632" w:rsidP="009004B3">
            <w:pPr>
              <w:pStyle w:val="ListParagraph"/>
              <w:numPr>
                <w:ilvl w:val="0"/>
                <w:numId w:val="26"/>
              </w:numPr>
            </w:pPr>
            <w:r>
              <w:t>Katie Salisbury has agreed to serve as Teacher Representative</w:t>
            </w:r>
          </w:p>
          <w:p w14:paraId="0E769C50" w14:textId="77777777" w:rsidR="005D2632" w:rsidRDefault="005D2632" w:rsidP="009004B3">
            <w:pPr>
              <w:pStyle w:val="ListParagraph"/>
              <w:numPr>
                <w:ilvl w:val="0"/>
                <w:numId w:val="26"/>
              </w:numPr>
            </w:pPr>
            <w:r>
              <w:lastRenderedPageBreak/>
              <w:t>Jennifer Song has agreed to serve as a Community Engagement Co-Chair</w:t>
            </w:r>
          </w:p>
          <w:p w14:paraId="77574FF2" w14:textId="77777777" w:rsidR="005D2632" w:rsidRDefault="005D2632" w:rsidP="009004B3">
            <w:pPr>
              <w:pStyle w:val="ListParagraph"/>
              <w:numPr>
                <w:ilvl w:val="0"/>
                <w:numId w:val="26"/>
              </w:numPr>
            </w:pPr>
            <w:r>
              <w:t xml:space="preserve">Megan </w:t>
            </w:r>
            <w:proofErr w:type="spellStart"/>
            <w:r>
              <w:t>Wonderlee</w:t>
            </w:r>
            <w:proofErr w:type="spellEnd"/>
            <w:r>
              <w:t xml:space="preserve"> has agreed to serve as Community Engagement Co-Chair</w:t>
            </w:r>
          </w:p>
          <w:p w14:paraId="6BA30187" w14:textId="77777777" w:rsidR="005D2632" w:rsidRDefault="005D2632" w:rsidP="009004B3">
            <w:pPr>
              <w:pStyle w:val="ListParagraph"/>
              <w:numPr>
                <w:ilvl w:val="0"/>
                <w:numId w:val="26"/>
              </w:numPr>
            </w:pPr>
            <w:r>
              <w:t xml:space="preserve">David </w:t>
            </w:r>
            <w:proofErr w:type="spellStart"/>
            <w:r>
              <w:t>Bleindheim</w:t>
            </w:r>
            <w:proofErr w:type="spellEnd"/>
            <w:r>
              <w:t xml:space="preserve"> interested in 3</w:t>
            </w:r>
            <w:r w:rsidRPr="005D2632">
              <w:rPr>
                <w:vertAlign w:val="superscript"/>
              </w:rPr>
              <w:t>rd</w:t>
            </w:r>
            <w:r>
              <w:t xml:space="preserve"> treasurer position.  </w:t>
            </w:r>
          </w:p>
          <w:p w14:paraId="677E99BE" w14:textId="77777777" w:rsidR="001C62FF" w:rsidRPr="005D2632" w:rsidRDefault="005D2632" w:rsidP="009004B3">
            <w:pPr>
              <w:pStyle w:val="ListParagraph"/>
              <w:numPr>
                <w:ilvl w:val="0"/>
                <w:numId w:val="26"/>
              </w:numPr>
            </w:pPr>
            <w:r>
              <w:t xml:space="preserve">Approval for above 3 positions by board tonight.  </w:t>
            </w:r>
            <w:r w:rsidR="001C62FF" w:rsidRPr="005D2632">
              <w:rPr>
                <w:rFonts w:cstheme="minorHAnsi"/>
              </w:rPr>
              <w:t xml:space="preserve"> 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DCF80B" w14:textId="4AAE0DA2" w:rsidR="001C62FF" w:rsidRPr="00E56838" w:rsidRDefault="009D5ACE" w:rsidP="00B835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Mary, All</w:t>
            </w:r>
          </w:p>
        </w:tc>
      </w:tr>
      <w:tr w:rsidR="001C62FF" w:rsidRPr="007377E9" w14:paraId="3C38FE46" w14:textId="77777777" w:rsidTr="00B83510">
        <w:trPr>
          <w:trHeight w:val="1078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C11AED" w14:textId="4429A7AF" w:rsidR="001C62FF" w:rsidRPr="00F551B2" w:rsidRDefault="001C62FF" w:rsidP="00B8351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8:40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32D688" w14:textId="77777777" w:rsidR="0083268B" w:rsidRPr="0051362C" w:rsidRDefault="0083268B" w:rsidP="0051362C">
            <w:pPr>
              <w:rPr>
                <w:rFonts w:cstheme="minorHAnsi"/>
                <w:b/>
              </w:rPr>
            </w:pPr>
            <w:r w:rsidRPr="0051362C">
              <w:rPr>
                <w:rFonts w:cstheme="minorHAnsi"/>
                <w:b/>
              </w:rPr>
              <w:t>2022 Preview</w:t>
            </w:r>
          </w:p>
          <w:p w14:paraId="77105F6E" w14:textId="57ECA295" w:rsidR="009D5ACE" w:rsidRPr="0051362C" w:rsidRDefault="009D5ACE" w:rsidP="009004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1362C">
              <w:rPr>
                <w:rFonts w:eastAsia="Times New Roman" w:cs="Times New Roman"/>
                <w:color w:val="000000"/>
              </w:rPr>
              <w:t>Focus for this year is community engagement/re-engagement.</w:t>
            </w:r>
          </w:p>
          <w:p w14:paraId="2A5CF07B" w14:textId="77777777" w:rsidR="0083268B" w:rsidRPr="0051362C" w:rsidRDefault="0083268B" w:rsidP="00900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1362C">
              <w:rPr>
                <w:rFonts w:cstheme="minorHAnsi"/>
              </w:rPr>
              <w:t>Candidates for Vacancies:</w:t>
            </w:r>
          </w:p>
          <w:p w14:paraId="4A8266B0" w14:textId="77777777" w:rsidR="0083268B" w:rsidRPr="0051362C" w:rsidRDefault="0083268B" w:rsidP="009004B3">
            <w:pPr>
              <w:pStyle w:val="ListParagraph"/>
              <w:numPr>
                <w:ilvl w:val="1"/>
                <w:numId w:val="1"/>
              </w:numPr>
            </w:pPr>
            <w:r w:rsidRPr="0051362C">
              <w:t>Katie Salisbury has agreed to serve as Teacher Representative</w:t>
            </w:r>
          </w:p>
          <w:p w14:paraId="07AA5D23" w14:textId="77777777" w:rsidR="0083268B" w:rsidRPr="0051362C" w:rsidRDefault="0083268B" w:rsidP="009004B3">
            <w:pPr>
              <w:pStyle w:val="ListParagraph"/>
              <w:numPr>
                <w:ilvl w:val="1"/>
                <w:numId w:val="1"/>
              </w:numPr>
            </w:pPr>
            <w:r w:rsidRPr="0051362C">
              <w:t>Jennifer Song has agreed to serve as a Community Engagement Co-Chair</w:t>
            </w:r>
          </w:p>
          <w:p w14:paraId="2DC3AA1C" w14:textId="77777777" w:rsidR="0083268B" w:rsidRPr="0051362C" w:rsidRDefault="0083268B" w:rsidP="009004B3">
            <w:pPr>
              <w:pStyle w:val="ListParagraph"/>
              <w:numPr>
                <w:ilvl w:val="1"/>
                <w:numId w:val="1"/>
              </w:numPr>
            </w:pPr>
            <w:r w:rsidRPr="0051362C">
              <w:t xml:space="preserve">Megan </w:t>
            </w:r>
            <w:proofErr w:type="spellStart"/>
            <w:r w:rsidRPr="0051362C">
              <w:t>Wonderlee</w:t>
            </w:r>
            <w:proofErr w:type="spellEnd"/>
            <w:r w:rsidRPr="0051362C">
              <w:t xml:space="preserve"> has agreed to serve as Community Engagement Co-Chair</w:t>
            </w:r>
          </w:p>
          <w:p w14:paraId="4661B5F5" w14:textId="77777777" w:rsidR="0083268B" w:rsidRDefault="0083268B" w:rsidP="009004B3">
            <w:pPr>
              <w:pStyle w:val="ListParagraph"/>
              <w:numPr>
                <w:ilvl w:val="1"/>
                <w:numId w:val="1"/>
              </w:numPr>
            </w:pPr>
            <w:r>
              <w:t xml:space="preserve">David </w:t>
            </w:r>
            <w:proofErr w:type="spellStart"/>
            <w:r>
              <w:t>Bleindheim</w:t>
            </w:r>
            <w:proofErr w:type="spellEnd"/>
            <w:r>
              <w:t xml:space="preserve"> interested in 3</w:t>
            </w:r>
            <w:r w:rsidRPr="0083268B">
              <w:rPr>
                <w:vertAlign w:val="superscript"/>
              </w:rPr>
              <w:t>rd</w:t>
            </w:r>
            <w:r>
              <w:t xml:space="preserve"> treasurer position.  </w:t>
            </w:r>
          </w:p>
          <w:p w14:paraId="2D8E6447" w14:textId="77777777" w:rsidR="0083268B" w:rsidRPr="0083268B" w:rsidRDefault="0083268B" w:rsidP="009004B3">
            <w:pPr>
              <w:pStyle w:val="ListParagraph"/>
              <w:numPr>
                <w:ilvl w:val="1"/>
                <w:numId w:val="1"/>
              </w:numPr>
            </w:pPr>
            <w:r>
              <w:t xml:space="preserve">Approval for above 3 positions by board tonight.  </w:t>
            </w:r>
            <w:r w:rsidRPr="0083268B">
              <w:rPr>
                <w:rFonts w:cstheme="minorHAnsi"/>
              </w:rPr>
              <w:t xml:space="preserve"> </w:t>
            </w:r>
          </w:p>
          <w:p w14:paraId="4AA9BD53" w14:textId="77777777" w:rsidR="0083268B" w:rsidRPr="0083268B" w:rsidRDefault="0083268B" w:rsidP="00900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3268B">
              <w:rPr>
                <w:rFonts w:cstheme="minorHAnsi"/>
              </w:rPr>
              <w:t>Activity/Programming Updates:</w:t>
            </w:r>
          </w:p>
          <w:p w14:paraId="6CD10891" w14:textId="77777777" w:rsidR="0083268B" w:rsidRPr="009D5ACE" w:rsidRDefault="0083268B" w:rsidP="009004B3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Reviewed list of Programs and Events for the year and whether </w:t>
            </w:r>
            <w:r w:rsidRPr="009D5ACE">
              <w:rPr>
                <w:rFonts w:cstheme="minorHAnsi"/>
              </w:rPr>
              <w:t>positions are filled/priority rating.</w:t>
            </w:r>
          </w:p>
          <w:p w14:paraId="2A42A6B3" w14:textId="77777777" w:rsidR="001C62FF" w:rsidRPr="009D5ACE" w:rsidRDefault="0083268B" w:rsidP="009004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D5ACE">
              <w:rPr>
                <w:rFonts w:cstheme="minorHAnsi"/>
              </w:rPr>
              <w:t>Board Vacancies:</w:t>
            </w:r>
          </w:p>
          <w:p w14:paraId="5A01FCF7" w14:textId="684BC353" w:rsidR="0083268B" w:rsidRPr="009D5ACE" w:rsidRDefault="0083268B" w:rsidP="009004B3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 w:rsidRPr="009D5ACE">
              <w:rPr>
                <w:rFonts w:cstheme="minorHAnsi"/>
              </w:rPr>
              <w:t xml:space="preserve">Co-Treasurer: Kate Gentry is interested </w:t>
            </w:r>
            <w:r w:rsidR="0051362C">
              <w:rPr>
                <w:rFonts w:cstheme="minorHAnsi"/>
              </w:rPr>
              <w:t>and will decide in coming week</w:t>
            </w:r>
          </w:p>
          <w:p w14:paraId="195264B4" w14:textId="77777777" w:rsidR="0083268B" w:rsidRPr="009D5ACE" w:rsidRDefault="0083268B" w:rsidP="009004B3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 w:rsidRPr="009D5ACE">
              <w:rPr>
                <w:rFonts w:cstheme="minorHAnsi"/>
              </w:rPr>
              <w:t>Advocacy Co-Chair</w:t>
            </w:r>
          </w:p>
          <w:p w14:paraId="2033D27E" w14:textId="77777777" w:rsidR="0083268B" w:rsidRDefault="0083268B" w:rsidP="009004B3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 w:rsidRPr="009D5ACE">
              <w:rPr>
                <w:rFonts w:cstheme="minorHAnsi"/>
              </w:rPr>
              <w:t>Community Engagement</w:t>
            </w:r>
          </w:p>
          <w:p w14:paraId="4C59432D" w14:textId="77777777" w:rsidR="009004B3" w:rsidRDefault="009004B3" w:rsidP="009004B3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Equity</w:t>
            </w:r>
          </w:p>
          <w:p w14:paraId="1772E5D3" w14:textId="77777777" w:rsidR="009004B3" w:rsidRDefault="009004B3" w:rsidP="009004B3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Online Auction</w:t>
            </w:r>
          </w:p>
          <w:p w14:paraId="2617153B" w14:textId="77777777" w:rsidR="009004B3" w:rsidRDefault="009004B3" w:rsidP="009004B3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Website Editor</w:t>
            </w:r>
          </w:p>
          <w:p w14:paraId="44DCBBC3" w14:textId="77777777" w:rsidR="009004B3" w:rsidRDefault="009004B3" w:rsidP="009004B3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Social Media Editor</w:t>
            </w:r>
          </w:p>
          <w:p w14:paraId="433190A0" w14:textId="77777777" w:rsidR="009004B3" w:rsidRDefault="009004B3" w:rsidP="009004B3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Bryant Blast Lead</w:t>
            </w:r>
          </w:p>
          <w:p w14:paraId="39777CE2" w14:textId="443F7FC2" w:rsidR="009004B3" w:rsidRDefault="009004B3" w:rsidP="009004B3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9004B3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 Science Night</w:t>
            </w:r>
          </w:p>
          <w:p w14:paraId="531500A1" w14:textId="77777777" w:rsidR="009004B3" w:rsidRDefault="009004B3" w:rsidP="009004B3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K-3 Science Night</w:t>
            </w:r>
          </w:p>
          <w:p w14:paraId="09B9571D" w14:textId="461CD092" w:rsidR="009004B3" w:rsidRPr="009004B3" w:rsidRDefault="009004B3" w:rsidP="009004B3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Running Club</w:t>
            </w:r>
          </w:p>
          <w:p w14:paraId="3B070CFA" w14:textId="69F6E923" w:rsidR="009D5ACE" w:rsidRPr="009D5ACE" w:rsidRDefault="009D5ACE" w:rsidP="009D5ACE">
            <w:pPr>
              <w:spacing w:line="240" w:lineRule="auto"/>
              <w:rPr>
                <w:rFonts w:eastAsiaTheme="minorEastAsia" w:cs="Times New Roman"/>
                <w:sz w:val="20"/>
                <w:szCs w:val="20"/>
              </w:rPr>
            </w:pPr>
            <w:r w:rsidRPr="009D5ACE">
              <w:rPr>
                <w:rFonts w:eastAsiaTheme="minorEastAsia" w:cs="Times New Roman"/>
                <w:b/>
                <w:bCs/>
                <w:color w:val="000000"/>
              </w:rPr>
              <w:t xml:space="preserve">Exec </w:t>
            </w:r>
            <w:proofErr w:type="spellStart"/>
            <w:r w:rsidRPr="009D5ACE">
              <w:rPr>
                <w:rFonts w:eastAsiaTheme="minorEastAsia" w:cs="Times New Roman"/>
                <w:b/>
                <w:bCs/>
                <w:color w:val="000000"/>
              </w:rPr>
              <w:t>Comm</w:t>
            </w:r>
            <w:proofErr w:type="spellEnd"/>
            <w:r w:rsidRPr="009D5ACE">
              <w:rPr>
                <w:rFonts w:eastAsiaTheme="minorEastAsia" w:cs="Times New Roman"/>
                <w:b/>
                <w:bCs/>
                <w:color w:val="000000"/>
              </w:rPr>
              <w:t xml:space="preserve"> &amp; Board - Process &amp; Items for Discussion </w:t>
            </w:r>
          </w:p>
          <w:p w14:paraId="77AD9405" w14:textId="77777777" w:rsidR="009D5ACE" w:rsidRPr="009D5ACE" w:rsidRDefault="009D5ACE" w:rsidP="009004B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 w:rsidRPr="009D5ACE">
              <w:rPr>
                <w:rFonts w:eastAsiaTheme="minorEastAsia" w:cs="Times New Roman"/>
                <w:color w:val="000000"/>
              </w:rPr>
              <w:t>Pre-PTSA meeting</w:t>
            </w:r>
          </w:p>
          <w:p w14:paraId="59147BC7" w14:textId="77777777" w:rsidR="009D5ACE" w:rsidRPr="009D5ACE" w:rsidRDefault="009D5ACE" w:rsidP="009004B3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 w:rsidRPr="009D5ACE">
              <w:rPr>
                <w:rFonts w:eastAsiaTheme="minorEastAsia" w:cs="Times New Roman"/>
                <w:color w:val="000000"/>
              </w:rPr>
              <w:t>Co-Secretaries to send out a call for items - one week prior to call (Ash on point) </w:t>
            </w:r>
          </w:p>
          <w:p w14:paraId="01DD53CB" w14:textId="216EBE29" w:rsidR="009D5ACE" w:rsidRPr="009D5ACE" w:rsidRDefault="009D5ACE" w:rsidP="009004B3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>
              <w:rPr>
                <w:rFonts w:eastAsiaTheme="minorEastAsia" w:cs="Times New Roman"/>
                <w:color w:val="000000"/>
              </w:rPr>
              <w:t>Please send any slides to Anna</w:t>
            </w:r>
            <w:r w:rsidRPr="009D5ACE">
              <w:rPr>
                <w:rFonts w:eastAsiaTheme="minorEastAsia" w:cs="Times New Roman"/>
                <w:color w:val="000000"/>
              </w:rPr>
              <w:t xml:space="preserve"> by Friday prior to the meeting</w:t>
            </w:r>
          </w:p>
          <w:p w14:paraId="22E445B3" w14:textId="068F36E3" w:rsidR="009D5ACE" w:rsidRPr="009D5ACE" w:rsidRDefault="009D5ACE" w:rsidP="009004B3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>
              <w:rPr>
                <w:rFonts w:eastAsiaTheme="minorEastAsia" w:cs="Times New Roman"/>
                <w:color w:val="000000"/>
              </w:rPr>
              <w:t>Anna</w:t>
            </w:r>
            <w:r w:rsidRPr="009D5ACE">
              <w:rPr>
                <w:rFonts w:eastAsiaTheme="minorEastAsia" w:cs="Times New Roman"/>
                <w:color w:val="000000"/>
              </w:rPr>
              <w:t xml:space="preserve"> to review flow with President / Vice President</w:t>
            </w:r>
          </w:p>
          <w:p w14:paraId="2A52AB4A" w14:textId="77777777" w:rsidR="009D5ACE" w:rsidRPr="009D5ACE" w:rsidRDefault="009D5ACE" w:rsidP="009004B3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 w:rsidRPr="009D5ACE">
              <w:rPr>
                <w:rFonts w:eastAsiaTheme="minorEastAsia" w:cs="Times New Roman"/>
                <w:color w:val="000000"/>
              </w:rPr>
              <w:t xml:space="preserve">Shares out deck 1-2 </w:t>
            </w:r>
            <w:proofErr w:type="gramStart"/>
            <w:r w:rsidRPr="009D5ACE">
              <w:rPr>
                <w:rFonts w:eastAsiaTheme="minorEastAsia" w:cs="Times New Roman"/>
                <w:color w:val="000000"/>
              </w:rPr>
              <w:t>days</w:t>
            </w:r>
            <w:proofErr w:type="gramEnd"/>
            <w:r w:rsidRPr="009D5ACE">
              <w:rPr>
                <w:rFonts w:eastAsiaTheme="minorEastAsia" w:cs="Times New Roman"/>
                <w:color w:val="000000"/>
              </w:rPr>
              <w:t xml:space="preserve"> prior to call with the full board. </w:t>
            </w:r>
          </w:p>
          <w:p w14:paraId="4081F665" w14:textId="77777777" w:rsidR="009D5ACE" w:rsidRPr="009D5ACE" w:rsidRDefault="009D5ACE" w:rsidP="009004B3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 w:rsidRPr="009D5ACE">
              <w:rPr>
                <w:rFonts w:eastAsiaTheme="minorEastAsia" w:cs="Times New Roman"/>
                <w:color w:val="000000"/>
              </w:rPr>
              <w:t>Send out deck to Exec Committee, Board, Principal and Vice Principal</w:t>
            </w:r>
          </w:p>
          <w:p w14:paraId="54D66997" w14:textId="77777777" w:rsidR="009D5ACE" w:rsidRPr="009D5ACE" w:rsidRDefault="009D5ACE" w:rsidP="009004B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 w:rsidRPr="009D5ACE">
              <w:rPr>
                <w:rFonts w:eastAsiaTheme="minorEastAsia" w:cs="Times New Roman"/>
                <w:color w:val="000000"/>
              </w:rPr>
              <w:t>Post-PTSA meeting</w:t>
            </w:r>
          </w:p>
          <w:p w14:paraId="409DAB15" w14:textId="160A4B92" w:rsidR="009D5ACE" w:rsidRPr="009D5ACE" w:rsidRDefault="009D5ACE" w:rsidP="009004B3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 w:rsidRPr="009D5ACE">
              <w:rPr>
                <w:rFonts w:eastAsiaTheme="minorEastAsia" w:cs="Times New Roman"/>
                <w:color w:val="000000"/>
              </w:rPr>
              <w:t xml:space="preserve">Co-Secretaries to </w:t>
            </w:r>
            <w:r>
              <w:rPr>
                <w:rFonts w:eastAsiaTheme="minorEastAsia" w:cs="Times New Roman"/>
                <w:color w:val="000000"/>
              </w:rPr>
              <w:t>capture minutes of meeting (Tiffany</w:t>
            </w:r>
            <w:r w:rsidRPr="009D5ACE">
              <w:rPr>
                <w:rFonts w:eastAsiaTheme="minorEastAsia" w:cs="Times New Roman"/>
                <w:color w:val="000000"/>
              </w:rPr>
              <w:t xml:space="preserve"> on point) </w:t>
            </w:r>
          </w:p>
          <w:p w14:paraId="7BB92DAD" w14:textId="75CE789B" w:rsidR="009D5ACE" w:rsidRPr="009D5ACE" w:rsidRDefault="009D5ACE" w:rsidP="009004B3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>
              <w:rPr>
                <w:rFonts w:eastAsiaTheme="minorEastAsia" w:cs="Times New Roman"/>
                <w:color w:val="000000"/>
              </w:rPr>
              <w:t>Tiffany</w:t>
            </w:r>
            <w:r w:rsidRPr="009D5ACE">
              <w:rPr>
                <w:rFonts w:eastAsiaTheme="minorEastAsia" w:cs="Times New Roman"/>
                <w:color w:val="000000"/>
              </w:rPr>
              <w:t xml:space="preserve"> emails minutes to Exec Committee &amp; Board as “Draft”</w:t>
            </w:r>
          </w:p>
          <w:p w14:paraId="0A1A3904" w14:textId="77777777" w:rsidR="009D5ACE" w:rsidRPr="009D5ACE" w:rsidRDefault="009D5ACE" w:rsidP="009004B3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 w:rsidRPr="009D5ACE">
              <w:rPr>
                <w:rFonts w:eastAsiaTheme="minorEastAsia" w:cs="Times New Roman"/>
                <w:color w:val="000000"/>
              </w:rPr>
              <w:t>Please review and send changes within 1-2 days of receiving the draft</w:t>
            </w:r>
          </w:p>
          <w:p w14:paraId="08EE001F" w14:textId="49BCE9D3" w:rsidR="009D5ACE" w:rsidRPr="009D5ACE" w:rsidRDefault="009D5ACE" w:rsidP="009004B3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>
              <w:rPr>
                <w:rFonts w:eastAsiaTheme="minorEastAsia" w:cs="Times New Roman"/>
                <w:color w:val="000000"/>
              </w:rPr>
              <w:t>Tiffany</w:t>
            </w:r>
            <w:r w:rsidRPr="009D5ACE">
              <w:rPr>
                <w:rFonts w:eastAsiaTheme="minorEastAsia" w:cs="Times New Roman"/>
                <w:color w:val="000000"/>
              </w:rPr>
              <w:t xml:space="preserve"> to send final minutes to Exec Committee &amp; Web team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87579D" w14:textId="23E7AD93" w:rsidR="001C62FF" w:rsidRPr="00E56838" w:rsidRDefault="009D5ACE" w:rsidP="00B835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Carrie, All</w:t>
            </w:r>
          </w:p>
        </w:tc>
      </w:tr>
      <w:tr w:rsidR="009D5ACE" w:rsidRPr="007377E9" w14:paraId="0D3C9C1B" w14:textId="77777777" w:rsidTr="0051362C">
        <w:trPr>
          <w:trHeight w:val="15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094038" w14:textId="4EE36870" w:rsidR="009D5ACE" w:rsidRPr="00F551B2" w:rsidRDefault="009D5ACE" w:rsidP="0051362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9:00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24544C" w14:textId="77777777" w:rsidR="009D5ACE" w:rsidRDefault="009D5ACE" w:rsidP="0051362C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Treasure’s Update</w:t>
            </w:r>
          </w:p>
          <w:p w14:paraId="11C2C9FE" w14:textId="77777777" w:rsidR="009D5ACE" w:rsidRPr="009D5ACE" w:rsidRDefault="009D5ACE" w:rsidP="0051362C">
            <w:pPr>
              <w:spacing w:after="0" w:line="240" w:lineRule="auto"/>
              <w:rPr>
                <w:rFonts w:eastAsia="Times New Roman" w:cstheme="minorHAnsi"/>
              </w:rPr>
            </w:pPr>
            <w:r w:rsidRPr="009D5ACE">
              <w:rPr>
                <w:rFonts w:eastAsia="Times New Roman" w:cstheme="minorHAnsi"/>
              </w:rPr>
              <w:t>Income:</w:t>
            </w:r>
          </w:p>
          <w:p w14:paraId="5851F35C" w14:textId="77777777" w:rsidR="009D5ACE" w:rsidRPr="009D5ACE" w:rsidRDefault="009D5ACE" w:rsidP="009D5AC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Theme="minorEastAsia" w:cs="Arial"/>
              </w:rPr>
            </w:pPr>
            <w:r w:rsidRPr="009D5ACE">
              <w:rPr>
                <w:rFonts w:eastAsiaTheme="minorEastAsia" w:cs="Arial"/>
              </w:rPr>
              <w:t>Annual Campaign: $ 212,500</w:t>
            </w:r>
          </w:p>
          <w:p w14:paraId="5AF1F50D" w14:textId="77777777" w:rsidR="009D5ACE" w:rsidRPr="009D5ACE" w:rsidRDefault="009D5ACE" w:rsidP="009D5AC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Theme="minorEastAsia" w:cs="Arial"/>
              </w:rPr>
            </w:pPr>
            <w:r w:rsidRPr="009D5ACE">
              <w:rPr>
                <w:rFonts w:eastAsiaTheme="minorEastAsia" w:cs="Arial"/>
              </w:rPr>
              <w:t>Previous Year Carry Over: $ 5,656</w:t>
            </w:r>
          </w:p>
          <w:p w14:paraId="0F52CB64" w14:textId="77777777" w:rsidR="009D5ACE" w:rsidRPr="009D5ACE" w:rsidRDefault="009D5ACE" w:rsidP="009D5AC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Theme="minorEastAsia" w:cs="Arial"/>
              </w:rPr>
            </w:pPr>
            <w:r w:rsidRPr="009D5ACE">
              <w:rPr>
                <w:rFonts w:eastAsiaTheme="minorEastAsia" w:cs="Arial"/>
              </w:rPr>
              <w:t>Silent Auction: $ 20,000</w:t>
            </w:r>
          </w:p>
          <w:p w14:paraId="765182BB" w14:textId="77777777" w:rsidR="009D5ACE" w:rsidRPr="009D5ACE" w:rsidRDefault="009D5ACE" w:rsidP="009D5AC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Theme="minorEastAsia" w:cs="Arial"/>
              </w:rPr>
            </w:pPr>
            <w:r w:rsidRPr="009D5ACE">
              <w:rPr>
                <w:rFonts w:eastAsiaTheme="minorEastAsia" w:cs="Arial"/>
              </w:rPr>
              <w:t>Bryant Blast Raffle: $ 12,000</w:t>
            </w:r>
          </w:p>
          <w:p w14:paraId="3011441C" w14:textId="77777777" w:rsidR="009D5ACE" w:rsidRPr="009D5ACE" w:rsidRDefault="009D5ACE" w:rsidP="009D5AC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Theme="minorEastAsia" w:cs="Arial"/>
              </w:rPr>
            </w:pPr>
            <w:r w:rsidRPr="009D5ACE">
              <w:rPr>
                <w:rFonts w:eastAsiaTheme="minorEastAsia" w:cs="Arial"/>
              </w:rPr>
              <w:t>Instrumental Music Donations: $ 10,000</w:t>
            </w:r>
          </w:p>
          <w:p w14:paraId="216EA989" w14:textId="77777777" w:rsidR="009D5ACE" w:rsidRPr="009D5ACE" w:rsidRDefault="009D5ACE" w:rsidP="009D5AC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Theme="minorEastAsia" w:cs="Arial"/>
              </w:rPr>
            </w:pPr>
            <w:r w:rsidRPr="009D5ACE">
              <w:rPr>
                <w:rFonts w:eastAsiaTheme="minorEastAsia" w:cs="Arial"/>
              </w:rPr>
              <w:t>Other income: $ 550</w:t>
            </w:r>
          </w:p>
          <w:p w14:paraId="2D6AAB90" w14:textId="77777777" w:rsidR="009D5ACE" w:rsidRPr="009D5ACE" w:rsidRDefault="009D5ACE" w:rsidP="009D5AC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Theme="minorEastAsia" w:cs="Arial"/>
              </w:rPr>
            </w:pPr>
            <w:r w:rsidRPr="009D5ACE">
              <w:rPr>
                <w:rFonts w:eastAsiaTheme="minorEastAsia" w:cs="Arial"/>
              </w:rPr>
              <w:t>Cash from Reserve: $ 15,423</w:t>
            </w:r>
          </w:p>
          <w:p w14:paraId="70446F07" w14:textId="77777777" w:rsidR="009D5ACE" w:rsidRPr="009D5ACE" w:rsidRDefault="009D5ACE" w:rsidP="009D5ACE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textAlignment w:val="baseline"/>
              <w:rPr>
                <w:rFonts w:eastAsiaTheme="minorEastAsia" w:cs="Arial"/>
              </w:rPr>
            </w:pPr>
            <w:r w:rsidRPr="009D5ACE">
              <w:rPr>
                <w:rFonts w:eastAsiaTheme="minorEastAsia" w:cs="Arial"/>
              </w:rPr>
              <w:t>Expenses:</w:t>
            </w:r>
          </w:p>
          <w:p w14:paraId="239B8AC7" w14:textId="77777777" w:rsidR="009D5ACE" w:rsidRPr="009D5ACE" w:rsidRDefault="009D5ACE" w:rsidP="009D5AC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Theme="minorEastAsia" w:cs="Arial"/>
              </w:rPr>
            </w:pPr>
            <w:r w:rsidRPr="009D5ACE">
              <w:rPr>
                <w:rFonts w:eastAsiaTheme="minorEastAsia" w:cs="Arial"/>
              </w:rPr>
              <w:t>Salaries/Wages: $ 216,292</w:t>
            </w:r>
          </w:p>
          <w:p w14:paraId="2127B735" w14:textId="77777777" w:rsidR="009D5ACE" w:rsidRPr="009D5ACE" w:rsidRDefault="009D5ACE" w:rsidP="009D5AC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Theme="minorEastAsia" w:cs="Arial"/>
              </w:rPr>
            </w:pPr>
            <w:r w:rsidRPr="009D5ACE">
              <w:rPr>
                <w:rFonts w:eastAsiaTheme="minorEastAsia" w:cs="Arial"/>
              </w:rPr>
              <w:t>Curricular Materials: $ 27,477 </w:t>
            </w:r>
          </w:p>
          <w:p w14:paraId="0BAC279A" w14:textId="77777777" w:rsidR="009D5ACE" w:rsidRPr="009D5ACE" w:rsidRDefault="009D5ACE" w:rsidP="009D5AC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Theme="minorEastAsia" w:cs="Arial"/>
              </w:rPr>
            </w:pPr>
            <w:r w:rsidRPr="009D5ACE">
              <w:rPr>
                <w:rFonts w:eastAsiaTheme="minorEastAsia" w:cs="Arial"/>
              </w:rPr>
              <w:t>Extracurricular: $ 21,600</w:t>
            </w:r>
          </w:p>
          <w:p w14:paraId="6677ED06" w14:textId="77777777" w:rsidR="009D5ACE" w:rsidRPr="009D5ACE" w:rsidRDefault="009D5ACE" w:rsidP="009D5AC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Theme="minorEastAsia" w:cs="Arial"/>
              </w:rPr>
            </w:pPr>
            <w:r w:rsidRPr="009D5ACE">
              <w:rPr>
                <w:rFonts w:eastAsiaTheme="minorEastAsia" w:cs="Arial"/>
              </w:rPr>
              <w:t>Administrative: $ 5,760 </w:t>
            </w:r>
          </w:p>
          <w:p w14:paraId="1CF1792A" w14:textId="22D258A0" w:rsidR="009D5ACE" w:rsidRPr="009D5ACE" w:rsidRDefault="009D5ACE" w:rsidP="009D5AC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Theme="minorEastAsia" w:cs="Arial"/>
              </w:rPr>
            </w:pPr>
            <w:r w:rsidRPr="009D5ACE">
              <w:rPr>
                <w:rFonts w:eastAsiaTheme="minorEastAsia" w:cs="Arial"/>
              </w:rPr>
              <w:t>Unallocated: $ 5,000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C20B68" w14:textId="6F632236" w:rsidR="009D5ACE" w:rsidRPr="00E56838" w:rsidRDefault="009D5ACE" w:rsidP="005136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6838">
              <w:rPr>
                <w:rFonts w:eastAsia="Times New Roman" w:cstheme="minorHAnsi"/>
                <w:color w:val="000000"/>
              </w:rPr>
              <w:t> </w:t>
            </w:r>
            <w:r>
              <w:rPr>
                <w:rFonts w:eastAsia="Times New Roman" w:cstheme="minorHAnsi"/>
                <w:color w:val="000000"/>
              </w:rPr>
              <w:t>Mary</w:t>
            </w:r>
          </w:p>
        </w:tc>
      </w:tr>
      <w:tr w:rsidR="009D5ACE" w:rsidRPr="007377E9" w14:paraId="0883E0F9" w14:textId="77777777" w:rsidTr="0051362C">
        <w:trPr>
          <w:trHeight w:val="15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3D6D15" w14:textId="0063E374" w:rsidR="009D5ACE" w:rsidRPr="00F551B2" w:rsidRDefault="009D5ACE" w:rsidP="0051362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9:00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0C974A" w14:textId="77777777" w:rsidR="009D5ACE" w:rsidRPr="009004B3" w:rsidRDefault="009D5ACE" w:rsidP="009D5ACE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</w:rPr>
            </w:pPr>
            <w:r w:rsidRPr="009004B3">
              <w:rPr>
                <w:rFonts w:eastAsiaTheme="minorEastAsia" w:cs="Times New Roman"/>
                <w:b/>
                <w:bCs/>
                <w:color w:val="000000"/>
              </w:rPr>
              <w:t>Advocacy Committee Update</w:t>
            </w:r>
          </w:p>
          <w:p w14:paraId="3314C282" w14:textId="77777777" w:rsidR="009D5ACE" w:rsidRPr="009004B3" w:rsidRDefault="009D5ACE" w:rsidP="009D5ACE">
            <w:pPr>
              <w:spacing w:line="240" w:lineRule="auto"/>
              <w:rPr>
                <w:rFonts w:eastAsiaTheme="minorEastAsia" w:cs="Times New Roman"/>
                <w:sz w:val="20"/>
                <w:szCs w:val="20"/>
              </w:rPr>
            </w:pPr>
            <w:r w:rsidRPr="009004B3">
              <w:rPr>
                <w:rFonts w:eastAsiaTheme="minorEastAsia" w:cs="Times New Roman"/>
                <w:b/>
                <w:bCs/>
                <w:color w:val="000000"/>
              </w:rPr>
              <w:t>Advocacy update - Proposed approach</w:t>
            </w:r>
          </w:p>
          <w:p w14:paraId="0D85229D" w14:textId="77777777" w:rsidR="009D5ACE" w:rsidRPr="009004B3" w:rsidRDefault="009D5ACE" w:rsidP="009D5ACE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 w:rsidRPr="009004B3">
              <w:rPr>
                <w:rFonts w:eastAsiaTheme="minorEastAsia" w:cs="Times New Roman"/>
                <w:color w:val="000000"/>
              </w:rPr>
              <w:t>Get to know our community</w:t>
            </w:r>
          </w:p>
          <w:p w14:paraId="78CC64F9" w14:textId="77777777" w:rsidR="009004B3" w:rsidRDefault="009D5ACE" w:rsidP="009004B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 w:rsidRPr="009004B3">
              <w:rPr>
                <w:rFonts w:eastAsiaTheme="minorEastAsia" w:cs="Times New Roman"/>
                <w:color w:val="000000"/>
              </w:rPr>
              <w:t>Understand what issues are important to our community – for our school, our district, our state</w:t>
            </w:r>
          </w:p>
          <w:p w14:paraId="1DDD7362" w14:textId="544A917A" w:rsidR="009D5ACE" w:rsidRPr="009004B3" w:rsidRDefault="009D5ACE" w:rsidP="009004B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 w:rsidRPr="009004B3">
              <w:rPr>
                <w:rFonts w:eastAsiaTheme="minorEastAsia" w:cs="Times New Roman"/>
                <w:color w:val="000000"/>
              </w:rPr>
              <w:t>Surveys, tabling, community listening sessions </w:t>
            </w:r>
          </w:p>
          <w:p w14:paraId="53A04773" w14:textId="77777777" w:rsidR="009D5ACE" w:rsidRPr="009004B3" w:rsidRDefault="009D5ACE" w:rsidP="009D5AC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 w:rsidRPr="009004B3">
              <w:rPr>
                <w:rFonts w:eastAsiaTheme="minorEastAsia" w:cs="Times New Roman"/>
                <w:color w:val="000000"/>
              </w:rPr>
              <w:t>Advocate</w:t>
            </w:r>
          </w:p>
          <w:p w14:paraId="46E1E03E" w14:textId="77777777" w:rsidR="009D5ACE" w:rsidRPr="009004B3" w:rsidRDefault="009D5ACE" w:rsidP="009004B3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 w:rsidRPr="009004B3">
              <w:rPr>
                <w:rFonts w:eastAsiaTheme="minorEastAsia" w:cs="Times New Roman"/>
                <w:color w:val="000000"/>
              </w:rPr>
              <w:t>Advocate for issues our community cares about</w:t>
            </w:r>
          </w:p>
          <w:p w14:paraId="62647FB7" w14:textId="77777777" w:rsidR="009D5ACE" w:rsidRPr="009004B3" w:rsidRDefault="009D5ACE" w:rsidP="009004B3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 w:rsidRPr="009004B3">
              <w:rPr>
                <w:rFonts w:eastAsiaTheme="minorEastAsia" w:cs="Times New Roman"/>
                <w:color w:val="000000"/>
              </w:rPr>
              <w:t>WA PTSA 2022 State Legislative priorities, Seattle PTSA, Elected officials/school board</w:t>
            </w:r>
          </w:p>
          <w:p w14:paraId="44847D7A" w14:textId="77777777" w:rsidR="009D5ACE" w:rsidRPr="009004B3" w:rsidRDefault="009D5ACE" w:rsidP="009D5AC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 w:rsidRPr="009004B3">
              <w:rPr>
                <w:rFonts w:eastAsiaTheme="minorEastAsia" w:cs="Times New Roman"/>
                <w:color w:val="000000"/>
              </w:rPr>
              <w:t>Community Engagement</w:t>
            </w:r>
          </w:p>
          <w:p w14:paraId="29CE7DAD" w14:textId="77777777" w:rsidR="009D5ACE" w:rsidRPr="009004B3" w:rsidRDefault="009D5ACE" w:rsidP="009004B3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 w:rsidRPr="009004B3">
              <w:rPr>
                <w:rFonts w:eastAsiaTheme="minorEastAsia" w:cs="Times New Roman"/>
                <w:color w:val="000000"/>
              </w:rPr>
              <w:t>Family-Focused events to build community around activism and civic engagement</w:t>
            </w:r>
          </w:p>
          <w:p w14:paraId="71B80CD8" w14:textId="77777777" w:rsidR="009D5ACE" w:rsidRPr="009004B3" w:rsidRDefault="009D5ACE" w:rsidP="009004B3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</w:rPr>
            </w:pPr>
            <w:r w:rsidRPr="009004B3">
              <w:rPr>
                <w:rFonts w:eastAsiaTheme="minorEastAsia" w:cs="Times New Roman"/>
                <w:color w:val="000000"/>
              </w:rPr>
              <w:t>Family events, adult education</w:t>
            </w:r>
          </w:p>
          <w:p w14:paraId="748E9E16" w14:textId="7E85BA26" w:rsidR="009D5ACE" w:rsidRPr="002E2AB4" w:rsidRDefault="009D5ACE" w:rsidP="0051362C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539B92" w14:textId="77777777" w:rsidR="009D5ACE" w:rsidRPr="00E56838" w:rsidRDefault="009D5ACE" w:rsidP="005136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683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C62FF" w:rsidRPr="007377E9" w14:paraId="784EDC40" w14:textId="77777777" w:rsidTr="00B83510">
        <w:trPr>
          <w:trHeight w:val="15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7F8DE8" w14:textId="77777777" w:rsidR="001C62FF" w:rsidRPr="00F551B2" w:rsidRDefault="001C62FF" w:rsidP="00B8351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9:00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73EC40" w14:textId="77777777" w:rsidR="001C62FF" w:rsidRPr="002E2AB4" w:rsidRDefault="001C62FF" w:rsidP="00B83510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9F70AA">
              <w:rPr>
                <w:rFonts w:eastAsia="Times New Roman" w:cstheme="minorHAnsi"/>
                <w:b/>
                <w:color w:val="000000"/>
              </w:rPr>
              <w:t>Adjourn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3B2D8B" w14:textId="77777777" w:rsidR="001C62FF" w:rsidRPr="00E56838" w:rsidRDefault="001C62FF" w:rsidP="00B835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6838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04646A48" w14:textId="77777777" w:rsidR="001C62FF" w:rsidRDefault="001C62FF" w:rsidP="001C62FF"/>
    <w:p w14:paraId="1B4DF658" w14:textId="77777777" w:rsidR="001C62FF" w:rsidRDefault="001C62FF" w:rsidP="001C62FF">
      <w:r>
        <w:t>Actions:</w:t>
      </w:r>
    </w:p>
    <w:p w14:paraId="681B4F21" w14:textId="05CEF851" w:rsidR="0051362C" w:rsidRPr="0051362C" w:rsidRDefault="0039017E" w:rsidP="00513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 All board members h</w:t>
      </w:r>
      <w:bookmarkStart w:id="0" w:name="_GoBack"/>
      <w:bookmarkEnd w:id="0"/>
      <w:r w:rsidR="0051362C" w:rsidRPr="0051362C">
        <w:rPr>
          <w:rFonts w:eastAsia="Times New Roman" w:cs="Arial"/>
          <w:color w:val="222222"/>
        </w:rPr>
        <w:t>elp Bryant spread the word or get volunteers for playground monitor</w:t>
      </w:r>
    </w:p>
    <w:p w14:paraId="7AB7A38A" w14:textId="77777777" w:rsidR="0051362C" w:rsidRPr="0051362C" w:rsidRDefault="0051362C" w:rsidP="00513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1362C">
        <w:rPr>
          <w:rFonts w:eastAsia="Times New Roman" w:cs="Arial"/>
          <w:color w:val="222222"/>
        </w:rPr>
        <w:t>Coffee Mondays: Proposal to switch coffee to Monday mornings. </w:t>
      </w:r>
    </w:p>
    <w:p w14:paraId="7209DD51" w14:textId="77777777" w:rsidR="0051362C" w:rsidRPr="0051362C" w:rsidRDefault="0051362C" w:rsidP="005136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1362C">
        <w:rPr>
          <w:rFonts w:eastAsia="Times New Roman" w:cs="Arial"/>
          <w:color w:val="222222"/>
        </w:rPr>
        <w:t xml:space="preserve">Suggestion: Mary/Carrie organize coffee this Monday as a meet new </w:t>
      </w:r>
      <w:proofErr w:type="spellStart"/>
      <w:r w:rsidRPr="0051362C">
        <w:rPr>
          <w:rFonts w:eastAsia="Times New Roman" w:cs="Arial"/>
          <w:color w:val="222222"/>
        </w:rPr>
        <w:t>Asst</w:t>
      </w:r>
      <w:proofErr w:type="spellEnd"/>
      <w:r w:rsidRPr="0051362C">
        <w:rPr>
          <w:rFonts w:eastAsia="Times New Roman" w:cs="Arial"/>
          <w:color w:val="222222"/>
        </w:rPr>
        <w:t xml:space="preserve"> Principal event. Then ask Chairs to rotate hosting monthly coffee on 1st </w:t>
      </w:r>
      <w:proofErr w:type="spellStart"/>
      <w:proofErr w:type="gramStart"/>
      <w:r w:rsidRPr="0051362C">
        <w:rPr>
          <w:rFonts w:eastAsia="Times New Roman" w:cs="Arial"/>
          <w:color w:val="222222"/>
        </w:rPr>
        <w:t>mondays</w:t>
      </w:r>
      <w:proofErr w:type="spellEnd"/>
      <w:proofErr w:type="gramEnd"/>
      <w:r w:rsidRPr="0051362C">
        <w:rPr>
          <w:rFonts w:eastAsia="Times New Roman" w:cs="Arial"/>
          <w:color w:val="222222"/>
        </w:rPr>
        <w:t>?</w:t>
      </w:r>
    </w:p>
    <w:p w14:paraId="7F7C53C0" w14:textId="77777777" w:rsidR="0051362C" w:rsidRPr="0051362C" w:rsidRDefault="0051362C" w:rsidP="00513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1362C">
        <w:rPr>
          <w:rFonts w:eastAsia="Times New Roman" w:cs="Arial"/>
          <w:color w:val="222222"/>
        </w:rPr>
        <w:t>Carrie - follow up with Laser on childcare for Curriculum Night and General Meetings</w:t>
      </w:r>
    </w:p>
    <w:p w14:paraId="5FA5D92B" w14:textId="77777777" w:rsidR="0051362C" w:rsidRPr="0051362C" w:rsidRDefault="0051362C" w:rsidP="00513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1362C">
        <w:rPr>
          <w:rFonts w:eastAsia="Times New Roman" w:cs="Arial"/>
          <w:color w:val="222222"/>
        </w:rPr>
        <w:t>Mary/Carrie - Explore with Char options for integrating Oct general meeting into Curriculum night</w:t>
      </w:r>
    </w:p>
    <w:p w14:paraId="78894087" w14:textId="77777777" w:rsidR="0051362C" w:rsidRPr="0051362C" w:rsidRDefault="0051362C" w:rsidP="00513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1362C">
        <w:rPr>
          <w:rFonts w:eastAsia="Times New Roman" w:cs="Arial"/>
          <w:color w:val="222222"/>
        </w:rPr>
        <w:t>Carrie - Find out Bryant monthly themes and create schedule for Equity chairs to rotate leading equity moments at PTSA meetings</w:t>
      </w:r>
    </w:p>
    <w:p w14:paraId="447D6930" w14:textId="77777777" w:rsidR="0051362C" w:rsidRPr="0051362C" w:rsidRDefault="0051362C" w:rsidP="00513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1362C">
        <w:rPr>
          <w:rFonts w:eastAsia="Times New Roman" w:cs="Arial"/>
          <w:color w:val="222222"/>
        </w:rPr>
        <w:t>Carrie - send email to PTSA board with plan presented last night to post roles doc, and use responsibilities tracker with aim to present summary of goals at Oct general meeting</w:t>
      </w:r>
    </w:p>
    <w:p w14:paraId="1A3930E1" w14:textId="77777777" w:rsidR="0051362C" w:rsidRPr="0051362C" w:rsidRDefault="0051362C" w:rsidP="00513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1362C">
        <w:rPr>
          <w:rFonts w:eastAsia="Times New Roman" w:cs="Arial"/>
          <w:color w:val="222222"/>
        </w:rPr>
        <w:t>Mary - update standing rules doc for approval at Oct meeting</w:t>
      </w:r>
    </w:p>
    <w:p w14:paraId="1F14E46F" w14:textId="77777777" w:rsidR="0051362C" w:rsidRPr="0051362C" w:rsidRDefault="0051362C" w:rsidP="00513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1362C">
        <w:rPr>
          <w:rFonts w:eastAsia="Times New Roman" w:cs="Arial"/>
          <w:color w:val="222222"/>
        </w:rPr>
        <w:t>Nicole - check with Kate Gentry about joining as advocacy co-chair</w:t>
      </w:r>
    </w:p>
    <w:p w14:paraId="7F8C2EBE" w14:textId="77777777" w:rsidR="0051362C" w:rsidRPr="0051362C" w:rsidRDefault="0051362C" w:rsidP="00513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1362C">
        <w:rPr>
          <w:rFonts w:eastAsia="Times New Roman" w:cs="Arial"/>
          <w:color w:val="222222"/>
        </w:rPr>
        <w:t>Nicole/Kathy - update community survey doc so that it can be shared with Principals and teachers</w:t>
      </w:r>
    </w:p>
    <w:p w14:paraId="3FEA269C" w14:textId="77777777" w:rsidR="0051362C" w:rsidRPr="0051362C" w:rsidRDefault="0051362C" w:rsidP="00513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1362C">
        <w:rPr>
          <w:rFonts w:eastAsia="Times New Roman" w:cs="Arial"/>
          <w:color w:val="222222"/>
        </w:rPr>
        <w:t xml:space="preserve">Carrie - Send email with live links to K teachers to share this week: </w:t>
      </w:r>
      <w:proofErr w:type="spellStart"/>
      <w:r w:rsidRPr="0051362C">
        <w:rPr>
          <w:rFonts w:eastAsia="Times New Roman" w:cs="Arial"/>
          <w:color w:val="222222"/>
        </w:rPr>
        <w:t>playdate</w:t>
      </w:r>
      <w:proofErr w:type="spellEnd"/>
      <w:r w:rsidRPr="0051362C">
        <w:rPr>
          <w:rFonts w:eastAsia="Times New Roman" w:cs="Arial"/>
          <w:color w:val="222222"/>
        </w:rPr>
        <w:t xml:space="preserve"> Sept 18, join weekly, pay school supplies, </w:t>
      </w:r>
      <w:proofErr w:type="spellStart"/>
      <w:r w:rsidRPr="0051362C">
        <w:rPr>
          <w:rFonts w:eastAsia="Times New Roman" w:cs="Arial"/>
          <w:color w:val="222222"/>
        </w:rPr>
        <w:t>ptsa</w:t>
      </w:r>
      <w:proofErr w:type="spellEnd"/>
      <w:r w:rsidRPr="0051362C">
        <w:rPr>
          <w:rFonts w:eastAsia="Times New Roman" w:cs="Arial"/>
          <w:color w:val="222222"/>
        </w:rPr>
        <w:t xml:space="preserve"> membership and ask Amy if teachers with info on school supplies and weekly links, or ask that </w:t>
      </w:r>
      <w:proofErr w:type="spellStart"/>
      <w:r w:rsidRPr="0051362C">
        <w:rPr>
          <w:rFonts w:eastAsia="Times New Roman" w:cs="Arial"/>
          <w:color w:val="222222"/>
        </w:rPr>
        <w:t>pdf</w:t>
      </w:r>
      <w:proofErr w:type="spellEnd"/>
      <w:r w:rsidRPr="0051362C">
        <w:rPr>
          <w:rFonts w:eastAsia="Times New Roman" w:cs="Arial"/>
          <w:color w:val="222222"/>
        </w:rPr>
        <w:t xml:space="preserve"> versions of 1st day packet be sent</w:t>
      </w:r>
    </w:p>
    <w:p w14:paraId="14D8049E" w14:textId="77777777" w:rsidR="0051362C" w:rsidRPr="0051362C" w:rsidRDefault="0051362C" w:rsidP="00513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1362C">
        <w:rPr>
          <w:rFonts w:eastAsia="Times New Roman" w:cs="Arial"/>
          <w:color w:val="222222"/>
        </w:rPr>
        <w:t xml:space="preserve">Mei/Kristine/Mary - Explore options to update info on </w:t>
      </w:r>
      <w:proofErr w:type="spellStart"/>
      <w:r w:rsidRPr="0051362C">
        <w:rPr>
          <w:rFonts w:eastAsia="Times New Roman" w:cs="Arial"/>
          <w:color w:val="222222"/>
        </w:rPr>
        <w:t>memberplanet</w:t>
      </w:r>
      <w:proofErr w:type="spellEnd"/>
    </w:p>
    <w:p w14:paraId="3E35E1FD" w14:textId="77777777" w:rsidR="0051362C" w:rsidRPr="0051362C" w:rsidRDefault="0051362C" w:rsidP="00513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1362C">
        <w:rPr>
          <w:rFonts w:eastAsia="Times New Roman" w:cs="Arial"/>
          <w:color w:val="222222"/>
        </w:rPr>
        <w:t>Mary/Carrie - Discuss using Oct general meeting/curriculum night to speak to approach to inclusion model around differentiation</w:t>
      </w:r>
    </w:p>
    <w:p w14:paraId="342B706A" w14:textId="77777777" w:rsidR="0051362C" w:rsidRPr="0051362C" w:rsidRDefault="0051362C" w:rsidP="00513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1362C">
        <w:rPr>
          <w:rFonts w:eastAsia="Times New Roman" w:cs="Arial"/>
          <w:color w:val="222222"/>
        </w:rPr>
        <w:t>Carrie/Jen/Meaghan - Update list of community engagement priorities incl. service events</w:t>
      </w:r>
    </w:p>
    <w:p w14:paraId="0184739E" w14:textId="77777777" w:rsidR="0051362C" w:rsidRPr="0051362C" w:rsidRDefault="0051362C" w:rsidP="00513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1362C">
        <w:rPr>
          <w:rFonts w:eastAsia="Times New Roman" w:cs="Arial"/>
          <w:color w:val="222222"/>
        </w:rPr>
        <w:t>Mary/David - Follow up with David B to confirm as new treasurer</w:t>
      </w:r>
    </w:p>
    <w:p w14:paraId="06FE42D9" w14:textId="77777777" w:rsidR="0051362C" w:rsidRPr="00D560FD" w:rsidRDefault="0051362C" w:rsidP="0051362C"/>
    <w:p w14:paraId="63A3F496" w14:textId="175025DC" w:rsidR="00366401" w:rsidRDefault="00366401" w:rsidP="0051362C"/>
    <w:sectPr w:rsidR="00366401" w:rsidSect="00B83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4820E" w14:textId="77777777" w:rsidR="0051362C" w:rsidRDefault="0051362C">
      <w:pPr>
        <w:spacing w:after="0" w:line="240" w:lineRule="auto"/>
      </w:pPr>
      <w:r>
        <w:separator/>
      </w:r>
    </w:p>
  </w:endnote>
  <w:endnote w:type="continuationSeparator" w:id="0">
    <w:p w14:paraId="1BDFECB6" w14:textId="77777777" w:rsidR="0051362C" w:rsidRDefault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6C8D7" w14:textId="77777777" w:rsidR="0051362C" w:rsidRDefault="0051362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2497F" w14:textId="77777777" w:rsidR="0051362C" w:rsidRDefault="0051362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33B46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229CF" w14:textId="77777777" w:rsidR="0051362C" w:rsidRDefault="0051362C">
      <w:pPr>
        <w:spacing w:after="0" w:line="240" w:lineRule="auto"/>
      </w:pPr>
      <w:r>
        <w:separator/>
      </w:r>
    </w:p>
  </w:footnote>
  <w:footnote w:type="continuationSeparator" w:id="0">
    <w:p w14:paraId="3E8D91DC" w14:textId="77777777" w:rsidR="0051362C" w:rsidRDefault="0051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F6B53" w14:textId="77777777" w:rsidR="0051362C" w:rsidRDefault="0051362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1A0F3" w14:textId="77777777" w:rsidR="0051362C" w:rsidRDefault="0051362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C0CDE" w14:textId="77777777" w:rsidR="0051362C" w:rsidRDefault="005136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501"/>
    <w:multiLevelType w:val="hybridMultilevel"/>
    <w:tmpl w:val="0624D3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3947E9"/>
    <w:multiLevelType w:val="multilevel"/>
    <w:tmpl w:val="0E4A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C1180"/>
    <w:multiLevelType w:val="multilevel"/>
    <w:tmpl w:val="3F0A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A6E33"/>
    <w:multiLevelType w:val="hybridMultilevel"/>
    <w:tmpl w:val="35848B1A"/>
    <w:lvl w:ilvl="0" w:tplc="8B7CB6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1722C"/>
    <w:multiLevelType w:val="hybridMultilevel"/>
    <w:tmpl w:val="C0A4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CD6A25"/>
    <w:multiLevelType w:val="hybridMultilevel"/>
    <w:tmpl w:val="A61626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F53AA"/>
    <w:multiLevelType w:val="multilevel"/>
    <w:tmpl w:val="B6B60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01039"/>
    <w:multiLevelType w:val="hybridMultilevel"/>
    <w:tmpl w:val="2CFADC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C2FB3"/>
    <w:multiLevelType w:val="multilevel"/>
    <w:tmpl w:val="389C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306CA"/>
    <w:multiLevelType w:val="multilevel"/>
    <w:tmpl w:val="32E6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E7A11"/>
    <w:multiLevelType w:val="hybridMultilevel"/>
    <w:tmpl w:val="79FE94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6E06DD"/>
    <w:multiLevelType w:val="hybridMultilevel"/>
    <w:tmpl w:val="EF3C9192"/>
    <w:lvl w:ilvl="0" w:tplc="04090003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  <w:b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>
    <w:nsid w:val="2E9E14D6"/>
    <w:multiLevelType w:val="multilevel"/>
    <w:tmpl w:val="3998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701ACD"/>
    <w:multiLevelType w:val="hybridMultilevel"/>
    <w:tmpl w:val="E448502A"/>
    <w:lvl w:ilvl="0" w:tplc="04090003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  <w:b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>
    <w:nsid w:val="333246F1"/>
    <w:multiLevelType w:val="hybridMultilevel"/>
    <w:tmpl w:val="92F692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7009C5"/>
    <w:multiLevelType w:val="multilevel"/>
    <w:tmpl w:val="FA5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7B5596"/>
    <w:multiLevelType w:val="hybridMultilevel"/>
    <w:tmpl w:val="4F4C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E5568"/>
    <w:multiLevelType w:val="multilevel"/>
    <w:tmpl w:val="8168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E0D6E"/>
    <w:multiLevelType w:val="hybridMultilevel"/>
    <w:tmpl w:val="B400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77A07"/>
    <w:multiLevelType w:val="multilevel"/>
    <w:tmpl w:val="887E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BB00B0"/>
    <w:multiLevelType w:val="hybridMultilevel"/>
    <w:tmpl w:val="230E3B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E21827"/>
    <w:multiLevelType w:val="hybridMultilevel"/>
    <w:tmpl w:val="0450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F53BC"/>
    <w:multiLevelType w:val="hybridMultilevel"/>
    <w:tmpl w:val="11761F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0D43B7"/>
    <w:multiLevelType w:val="hybridMultilevel"/>
    <w:tmpl w:val="EA10F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546237"/>
    <w:multiLevelType w:val="hybridMultilevel"/>
    <w:tmpl w:val="6A00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13B55"/>
    <w:multiLevelType w:val="hybridMultilevel"/>
    <w:tmpl w:val="E3CA55DC"/>
    <w:lvl w:ilvl="0" w:tplc="C720CF7A">
      <w:numFmt w:val="bullet"/>
      <w:lvlText w:val="-"/>
      <w:lvlJc w:val="left"/>
      <w:pPr>
        <w:ind w:left="1080" w:hanging="360"/>
      </w:pPr>
      <w:rPr>
        <w:rFonts w:ascii="Cambria" w:eastAsia="Times New Roman" w:hAnsi="Cambria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>
    <w:nsid w:val="73461F2B"/>
    <w:multiLevelType w:val="hybridMultilevel"/>
    <w:tmpl w:val="D750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83F9F"/>
    <w:multiLevelType w:val="hybridMultilevel"/>
    <w:tmpl w:val="584A92C4"/>
    <w:lvl w:ilvl="0" w:tplc="EF76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8"/>
  </w:num>
  <w:num w:numId="4">
    <w:abstractNumId w:val="21"/>
  </w:num>
  <w:num w:numId="5">
    <w:abstractNumId w:val="13"/>
  </w:num>
  <w:num w:numId="6">
    <w:abstractNumId w:val="25"/>
  </w:num>
  <w:num w:numId="7">
    <w:abstractNumId w:val="14"/>
  </w:num>
  <w:num w:numId="8">
    <w:abstractNumId w:val="5"/>
  </w:num>
  <w:num w:numId="9">
    <w:abstractNumId w:val="1"/>
  </w:num>
  <w:num w:numId="10">
    <w:abstractNumId w:val="26"/>
  </w:num>
  <w:num w:numId="11">
    <w:abstractNumId w:val="2"/>
  </w:num>
  <w:num w:numId="1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8"/>
  </w:num>
  <w:num w:numId="14">
    <w:abstractNumId w:val="19"/>
  </w:num>
  <w:num w:numId="15">
    <w:abstractNumId w:val="9"/>
  </w:num>
  <w:num w:numId="16">
    <w:abstractNumId w:val="12"/>
  </w:num>
  <w:num w:numId="17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0"/>
  </w:num>
  <w:num w:numId="19">
    <w:abstractNumId w:val="7"/>
  </w:num>
  <w:num w:numId="20">
    <w:abstractNumId w:val="22"/>
  </w:num>
  <w:num w:numId="21">
    <w:abstractNumId w:val="17"/>
  </w:num>
  <w:num w:numId="22">
    <w:abstractNumId w:val="23"/>
  </w:num>
  <w:num w:numId="23">
    <w:abstractNumId w:val="16"/>
  </w:num>
  <w:num w:numId="24">
    <w:abstractNumId w:val="11"/>
  </w:num>
  <w:num w:numId="25">
    <w:abstractNumId w:val="4"/>
  </w:num>
  <w:num w:numId="26">
    <w:abstractNumId w:val="24"/>
  </w:num>
  <w:num w:numId="27">
    <w:abstractNumId w:val="6"/>
  </w:num>
  <w:num w:numId="28">
    <w:abstractNumId w:val="15"/>
  </w:num>
  <w:num w:numId="29">
    <w:abstractNumId w:val="2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FF"/>
    <w:rsid w:val="001C62FF"/>
    <w:rsid w:val="00264583"/>
    <w:rsid w:val="002A6D60"/>
    <w:rsid w:val="00366401"/>
    <w:rsid w:val="0039017E"/>
    <w:rsid w:val="003E034D"/>
    <w:rsid w:val="0051362C"/>
    <w:rsid w:val="005D2632"/>
    <w:rsid w:val="007A6777"/>
    <w:rsid w:val="0083268B"/>
    <w:rsid w:val="009004B3"/>
    <w:rsid w:val="009D5ACE"/>
    <w:rsid w:val="00B83510"/>
    <w:rsid w:val="00C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02D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FF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FF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6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FF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FF"/>
    <w:rPr>
      <w:rFonts w:ascii="Lucida Grande" w:eastAsiaTheme="minorHAns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2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FF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FF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6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FF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FF"/>
    <w:rPr>
      <w:rFonts w:ascii="Lucida Grande" w:eastAsiaTheme="minorHAns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2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5469</Characters>
  <Application>Microsoft Macintosh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Courtnage</dc:creator>
  <cp:keywords/>
  <dc:description/>
  <cp:lastModifiedBy>Tiffany Courtnage</cp:lastModifiedBy>
  <cp:revision>2</cp:revision>
  <dcterms:created xsi:type="dcterms:W3CDTF">2022-09-16T20:59:00Z</dcterms:created>
  <dcterms:modified xsi:type="dcterms:W3CDTF">2022-09-16T20:59:00Z</dcterms:modified>
</cp:coreProperties>
</file>